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BD" w:rsidRDefault="00EF26BD" w:rsidP="00EF26BD">
      <w:pPr>
        <w:pStyle w:val="10"/>
        <w:shd w:val="clear" w:color="auto" w:fill="auto"/>
        <w:ind w:right="300"/>
      </w:pPr>
      <w:bookmarkStart w:id="0" w:name="bookmark0"/>
      <w:r>
        <w:t>Аннотация к рабочей программе</w:t>
      </w:r>
    </w:p>
    <w:p w:rsidR="00EF26BD" w:rsidRDefault="00EF26BD" w:rsidP="00EF26BD">
      <w:pPr>
        <w:pStyle w:val="10"/>
        <w:shd w:val="clear" w:color="auto" w:fill="auto"/>
        <w:ind w:right="300"/>
      </w:pPr>
      <w:r>
        <w:t>музыкального руководителя</w:t>
      </w:r>
      <w:bookmarkEnd w:id="0"/>
    </w:p>
    <w:p w:rsidR="00EF26BD" w:rsidRDefault="00EF26BD" w:rsidP="00EF26BD">
      <w:pPr>
        <w:pStyle w:val="10"/>
        <w:shd w:val="clear" w:color="auto" w:fill="auto"/>
        <w:spacing w:after="282"/>
        <w:ind w:right="300"/>
      </w:pPr>
      <w:bookmarkStart w:id="1" w:name="bookmark1"/>
      <w:r>
        <w:t>по образовательной области «Художественно-эстетическое развитие»</w:t>
      </w:r>
      <w:bookmarkEnd w:id="1"/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Рабочая программа/далее Программа/ по образовательной области «</w:t>
      </w:r>
      <w:proofErr w:type="spellStart"/>
      <w:r w:rsidRPr="00EF26BD">
        <w:rPr>
          <w:sz w:val="24"/>
          <w:szCs w:val="24"/>
        </w:rPr>
        <w:t>Художественно</w:t>
      </w:r>
      <w:r w:rsidRPr="00EF26BD">
        <w:rPr>
          <w:sz w:val="24"/>
          <w:szCs w:val="24"/>
        </w:rPr>
        <w:softHyphen/>
        <w:t>эстетическое</w:t>
      </w:r>
      <w:proofErr w:type="spellEnd"/>
      <w:r w:rsidRPr="00EF26BD">
        <w:rPr>
          <w:sz w:val="24"/>
          <w:szCs w:val="24"/>
        </w:rPr>
        <w:t xml:space="preserve"> развитие», музыкального руководителя разработана в соответствии с Основной образовательной программой дошкольного об</w:t>
      </w:r>
      <w:r>
        <w:rPr>
          <w:sz w:val="24"/>
          <w:szCs w:val="24"/>
        </w:rPr>
        <w:t>разования МБДОУ «Детский сад №65</w:t>
      </w:r>
      <w:r w:rsidRPr="00EF26BD">
        <w:rPr>
          <w:sz w:val="24"/>
          <w:szCs w:val="24"/>
        </w:rPr>
        <w:t xml:space="preserve">», в основу которой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 w:rsidRPr="00EF26BD">
        <w:rPr>
          <w:sz w:val="24"/>
          <w:szCs w:val="24"/>
        </w:rPr>
        <w:t>Вераксы</w:t>
      </w:r>
      <w:proofErr w:type="spellEnd"/>
      <w:r w:rsidRPr="00EF26BD">
        <w:rPr>
          <w:sz w:val="24"/>
          <w:szCs w:val="24"/>
        </w:rPr>
        <w:t>, Т.С. Комаровой, М.А. Васильевой. - М.: Мозаика-Синтез, 2017.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обеспечивает разностороннее развитие детей по направлению «Художественно-эстетическое развитие» с учетом их возрастных и индивидуальных особенностей</w:t>
      </w:r>
      <w:r>
        <w:rPr>
          <w:sz w:val="24"/>
          <w:szCs w:val="24"/>
        </w:rPr>
        <w:t>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Срок реализации Программы — 1 год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всех возрастных группах.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</w:t>
      </w:r>
      <w:r w:rsidR="00A03C00">
        <w:rPr>
          <w:sz w:val="24"/>
          <w:szCs w:val="24"/>
        </w:rPr>
        <w:t>ной образовательной организации.</w:t>
      </w:r>
      <w:bookmarkStart w:id="2" w:name="_GoBack"/>
      <w:bookmarkEnd w:id="2"/>
    </w:p>
    <w:p w:rsidR="00EF26BD" w:rsidRPr="00EF26BD" w:rsidRDefault="00EF26BD" w:rsidP="00EF26BD">
      <w:pPr>
        <w:pStyle w:val="20"/>
        <w:shd w:val="clear" w:color="auto" w:fill="auto"/>
        <w:spacing w:before="0" w:after="267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раннего</w:t>
      </w:r>
      <w:r w:rsidR="00B646C7">
        <w:rPr>
          <w:sz w:val="24"/>
          <w:szCs w:val="24"/>
        </w:rPr>
        <w:t xml:space="preserve"> и дошкольного</w:t>
      </w:r>
      <w:r w:rsidRPr="00EF26BD">
        <w:rPr>
          <w:sz w:val="24"/>
          <w:szCs w:val="24"/>
        </w:rPr>
        <w:t xml:space="preserve"> возраста.</w:t>
      </w:r>
    </w:p>
    <w:p w:rsidR="00EF26BD" w:rsidRPr="00EF26BD" w:rsidRDefault="00EF26BD" w:rsidP="00EF26BD">
      <w:pPr>
        <w:pStyle w:val="30"/>
        <w:shd w:val="clear" w:color="auto" w:fill="auto"/>
        <w:spacing w:before="0" w:after="201" w:line="240" w:lineRule="exact"/>
        <w:rPr>
          <w:sz w:val="24"/>
          <w:szCs w:val="24"/>
        </w:rPr>
      </w:pPr>
      <w:r w:rsidRPr="00EF26BD">
        <w:rPr>
          <w:sz w:val="24"/>
          <w:szCs w:val="24"/>
        </w:rPr>
        <w:t>Цели и задачи реализации Программы</w:t>
      </w:r>
    </w:p>
    <w:p w:rsidR="00EF26BD" w:rsidRPr="00EF26BD" w:rsidRDefault="00EF26BD" w:rsidP="00EF26BD">
      <w:pPr>
        <w:pStyle w:val="20"/>
        <w:shd w:val="clear" w:color="auto" w:fill="auto"/>
        <w:spacing w:before="0" w:after="240"/>
        <w:ind w:firstLine="600"/>
        <w:rPr>
          <w:sz w:val="24"/>
          <w:szCs w:val="24"/>
        </w:rPr>
      </w:pPr>
      <w:r w:rsidRPr="00EF26BD">
        <w:rPr>
          <w:rStyle w:val="21"/>
        </w:rPr>
        <w:t>Целью Программы</w:t>
      </w:r>
      <w:r w:rsidRPr="00EF26BD">
        <w:rPr>
          <w:sz w:val="24"/>
          <w:szCs w:val="24"/>
        </w:rPr>
        <w:t xml:space="preserve"> является приобщение к музыкальному искусству (а так 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Подготовка детей к освоению приемов и навыков в различных видах музыкальной деятельности адекватно детским возможностям.</w:t>
      </w:r>
    </w:p>
    <w:p w:rsidR="00EF26BD" w:rsidRPr="00EF26BD" w:rsidRDefault="00EF26BD" w:rsidP="00EF26BD">
      <w:pPr>
        <w:pStyle w:val="4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Цели Программы достигаются через решение следующих задач: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F26BD" w:rsidRPr="00EF26BD" w:rsidRDefault="00EF26BD" w:rsidP="00EF26BD">
      <w:pPr>
        <w:pStyle w:val="20"/>
        <w:shd w:val="clear" w:color="auto" w:fill="auto"/>
        <w:spacing w:before="0" w:line="278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-Воспитание интереса к музыкально-художественной деятельности, совершенствование умений в этом виде деятельности.</w:t>
      </w:r>
    </w:p>
    <w:p w:rsidR="00EF26BD" w:rsidRPr="00EF26BD" w:rsidRDefault="00EF26BD" w:rsidP="00EF26BD">
      <w:pPr>
        <w:pStyle w:val="20"/>
        <w:shd w:val="clear" w:color="auto" w:fill="auto"/>
        <w:spacing w:before="0" w:after="244" w:line="278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EF26BD" w:rsidRPr="00EF26BD" w:rsidRDefault="00EF26BD" w:rsidP="00EF26BD">
      <w:pPr>
        <w:pStyle w:val="4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Реализация Программы по образовательной области «Художественно-эстетическое развитие»</w:t>
      </w:r>
      <w:r w:rsidRPr="00EF26BD">
        <w:rPr>
          <w:rStyle w:val="41"/>
        </w:rPr>
        <w:t xml:space="preserve"> использует следующие </w:t>
      </w:r>
      <w:r w:rsidRPr="00EF26BD">
        <w:rPr>
          <w:sz w:val="24"/>
          <w:szCs w:val="24"/>
        </w:rPr>
        <w:t>формы работы с воспитанниками:</w:t>
      </w:r>
    </w:p>
    <w:p w:rsidR="00EF26BD" w:rsidRPr="00EF26BD" w:rsidRDefault="00EF26BD" w:rsidP="00EF26BD">
      <w:pPr>
        <w:pStyle w:val="20"/>
        <w:shd w:val="clear" w:color="auto" w:fill="auto"/>
        <w:spacing w:before="0" w:line="264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-Организованная образовательная деятельность (музыка).</w:t>
      </w:r>
    </w:p>
    <w:p w:rsidR="00EF26BD" w:rsidRPr="00EF26BD" w:rsidRDefault="00EF26BD" w:rsidP="00EF26BD">
      <w:pPr>
        <w:pStyle w:val="20"/>
        <w:shd w:val="clear" w:color="auto" w:fill="auto"/>
        <w:spacing w:before="0" w:line="264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-Образовательная деятельность в ходе режимных моментов.</w:t>
      </w:r>
    </w:p>
    <w:p w:rsidR="00EF26BD" w:rsidRPr="00EF26BD" w:rsidRDefault="00EF26BD" w:rsidP="00EF26BD">
      <w:pPr>
        <w:pStyle w:val="20"/>
        <w:shd w:val="clear" w:color="auto" w:fill="auto"/>
        <w:spacing w:before="0" w:line="264" w:lineRule="exact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-Самостоятельная деятельность детей.</w:t>
      </w:r>
    </w:p>
    <w:p w:rsidR="00EF26BD" w:rsidRPr="00EF26BD" w:rsidRDefault="00EF26BD" w:rsidP="00EF26BD">
      <w:pPr>
        <w:pStyle w:val="20"/>
        <w:shd w:val="clear" w:color="auto" w:fill="auto"/>
        <w:spacing w:before="0" w:after="229" w:line="264" w:lineRule="exact"/>
        <w:ind w:firstLine="600"/>
        <w:rPr>
          <w:sz w:val="24"/>
          <w:szCs w:val="24"/>
        </w:rPr>
      </w:pPr>
      <w:r w:rsidRPr="00EF26BD">
        <w:rPr>
          <w:rStyle w:val="21"/>
        </w:rPr>
        <w:t>Организованная образовательная деятельность (музыка):</w:t>
      </w:r>
      <w:r w:rsidRPr="00EF26BD">
        <w:rPr>
          <w:sz w:val="24"/>
          <w:szCs w:val="24"/>
        </w:rPr>
        <w:t xml:space="preserve"> слушание соответствующей возрасту народной, классической, детской музыки, экспериментирование со звуками, совместное и индивидуальное пение, экспериментирование со звучащими игрушками, музыкально-дидактические, хороводные, театрализованные игры.</w:t>
      </w:r>
    </w:p>
    <w:p w:rsidR="00EF26BD" w:rsidRPr="00EF26BD" w:rsidRDefault="00EF26BD" w:rsidP="00EF26BD">
      <w:pPr>
        <w:pStyle w:val="5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rStyle w:val="51"/>
        </w:rPr>
        <w:t xml:space="preserve">Программой предусмотрена </w:t>
      </w:r>
      <w:r w:rsidRPr="00EF26BD">
        <w:rPr>
          <w:sz w:val="24"/>
          <w:szCs w:val="24"/>
        </w:rPr>
        <w:t xml:space="preserve">система оценки индивидуального развития </w:t>
      </w:r>
      <w:r w:rsidRPr="00EF26BD">
        <w:rPr>
          <w:sz w:val="24"/>
          <w:szCs w:val="24"/>
        </w:rPr>
        <w:lastRenderedPageBreak/>
        <w:t>воспитанников, динамики их образовательных достижений, основанная на методе наблюдения: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>оценка эффективности педагогических воздействий в дошкольном возрасте (с 2 до 7 лет) проводится по показателям, в основе которых лежат «Планируемые результаты освоения Программы» и представляет собой систему характеристик, соответствующих возрасту ребенка.</w:t>
      </w:r>
    </w:p>
    <w:p w:rsidR="00EF26BD" w:rsidRPr="00EF26BD" w:rsidRDefault="00EF26BD" w:rsidP="00EF26BD">
      <w:pPr>
        <w:pStyle w:val="20"/>
        <w:shd w:val="clear" w:color="auto" w:fill="auto"/>
        <w:spacing w:before="0"/>
        <w:ind w:firstLine="600"/>
        <w:rPr>
          <w:sz w:val="24"/>
          <w:szCs w:val="24"/>
        </w:rPr>
      </w:pPr>
      <w:r w:rsidRPr="00EF26BD">
        <w:rPr>
          <w:sz w:val="24"/>
          <w:szCs w:val="24"/>
        </w:rPr>
        <w:t xml:space="preserve">Педагогический мониторинг проводится </w:t>
      </w:r>
      <w:r w:rsidR="00B646C7">
        <w:rPr>
          <w:sz w:val="24"/>
          <w:szCs w:val="24"/>
        </w:rPr>
        <w:t>2</w:t>
      </w:r>
      <w:r w:rsidRPr="00EF26BD">
        <w:rPr>
          <w:sz w:val="24"/>
          <w:szCs w:val="24"/>
        </w:rPr>
        <w:t xml:space="preserve"> раз</w:t>
      </w:r>
      <w:r w:rsidR="00B646C7">
        <w:rPr>
          <w:sz w:val="24"/>
          <w:szCs w:val="24"/>
        </w:rPr>
        <w:t>а</w:t>
      </w:r>
      <w:r w:rsidRPr="00EF26BD">
        <w:rPr>
          <w:sz w:val="24"/>
          <w:szCs w:val="24"/>
        </w:rPr>
        <w:t xml:space="preserve"> в год: в </w:t>
      </w:r>
      <w:r w:rsidR="00B646C7">
        <w:rPr>
          <w:sz w:val="24"/>
          <w:szCs w:val="24"/>
        </w:rPr>
        <w:t xml:space="preserve">начале и в </w:t>
      </w:r>
      <w:r w:rsidRPr="00EF26BD">
        <w:rPr>
          <w:sz w:val="24"/>
          <w:szCs w:val="24"/>
        </w:rPr>
        <w:t>конце учебного года (</w:t>
      </w:r>
      <w:r w:rsidR="00B646C7">
        <w:rPr>
          <w:sz w:val="24"/>
          <w:szCs w:val="24"/>
        </w:rPr>
        <w:t>1-2 неделя октября и 3</w:t>
      </w:r>
      <w:r w:rsidRPr="00EF26BD">
        <w:rPr>
          <w:sz w:val="24"/>
          <w:szCs w:val="24"/>
        </w:rPr>
        <w:t>-4 неделя мая). Результаты педагогического мониторинга отражаются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программы Муниципального бюджетного дошкольного образовательн</w:t>
      </w:r>
      <w:r w:rsidR="00B646C7">
        <w:rPr>
          <w:sz w:val="24"/>
          <w:szCs w:val="24"/>
        </w:rPr>
        <w:t>ого учреждения «Детский сад № 65</w:t>
      </w:r>
      <w:r w:rsidRPr="00EF26BD">
        <w:rPr>
          <w:sz w:val="24"/>
          <w:szCs w:val="24"/>
        </w:rPr>
        <w:t>». В Карте отражаются результаты освоения Программы каждого воспитанника на протяжении всего периода его пребывания в ДОУ, по учебным годам и которые хранятся в бумажном виде.</w:t>
      </w:r>
    </w:p>
    <w:p w:rsidR="004C2400" w:rsidRPr="00EF26BD" w:rsidRDefault="004C2400" w:rsidP="00EF26BD">
      <w:pPr>
        <w:ind w:firstLine="600"/>
        <w:jc w:val="both"/>
        <w:rPr>
          <w:sz w:val="24"/>
          <w:szCs w:val="24"/>
        </w:rPr>
      </w:pPr>
    </w:p>
    <w:sectPr w:rsidR="004C2400" w:rsidRPr="00EF26BD" w:rsidSect="00EF26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A8"/>
    <w:rsid w:val="004C2400"/>
    <w:rsid w:val="00A03C00"/>
    <w:rsid w:val="00B646C7"/>
    <w:rsid w:val="00CC46A8"/>
    <w:rsid w:val="00E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7397"/>
  <w15:chartTrackingRefBased/>
  <w15:docId w15:val="{A7EF16DD-0777-44B8-BFD6-AF666804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F26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F26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26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EF26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26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EF26BD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F26B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26BD"/>
    <w:pPr>
      <w:widowControl w:val="0"/>
      <w:shd w:val="clear" w:color="auto" w:fill="FFFFFF"/>
      <w:spacing w:before="240" w:after="300" w:line="0" w:lineRule="atLeas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26BD"/>
    <w:pPr>
      <w:widowControl w:val="0"/>
      <w:shd w:val="clear" w:color="auto" w:fill="FFFFFF"/>
      <w:spacing w:before="240" w:after="0" w:line="274" w:lineRule="exact"/>
      <w:ind w:firstLine="2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1">
    <w:name w:val="Основной текст (4) + Не курсив"/>
    <w:basedOn w:val="4"/>
    <w:rsid w:val="00EF2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26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EF26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F26BD"/>
    <w:pPr>
      <w:widowControl w:val="0"/>
      <w:shd w:val="clear" w:color="auto" w:fill="FFFFFF"/>
      <w:spacing w:before="240" w:after="0" w:line="278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2019-08-12T14:04:00Z</dcterms:created>
  <dcterms:modified xsi:type="dcterms:W3CDTF">2021-09-03T09:34:00Z</dcterms:modified>
</cp:coreProperties>
</file>